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2" w:rsidRDefault="003339C2" w:rsidP="003339C2">
      <w:pPr>
        <w:ind w:hanging="1276"/>
        <w:rPr>
          <w:rFonts w:ascii="VEGeorgianBrushCyrillicGreek" w:hAnsi="VEGeorgianBrushCyrillicGreek"/>
          <w:b/>
          <w:color w:val="0070C0"/>
          <w:sz w:val="24"/>
          <w:szCs w:val="24"/>
        </w:rPr>
      </w:pPr>
      <w:r>
        <w:rPr>
          <w:rFonts w:ascii="VEGeorgianBrushCyrillicGreek" w:hAnsi="VEGeorgianBrushCyrillicGreek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3D4251AD" wp14:editId="34443D34">
            <wp:extent cx="137160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13" w:rsidRDefault="00DA3C13" w:rsidP="00DA3C13">
      <w:pPr>
        <w:rPr>
          <w:rFonts w:ascii="VEGeorgianBrushCyrillicGreek" w:hAnsi="VEGeorgianBrushCyrillicGreek"/>
          <w:b/>
          <w:color w:val="0070C0"/>
          <w:sz w:val="24"/>
          <w:szCs w:val="24"/>
        </w:rPr>
      </w:pPr>
    </w:p>
    <w:p w:rsidR="007148A3" w:rsidRPr="007148A3" w:rsidRDefault="007148A3" w:rsidP="007148A3">
      <w:pPr>
        <w:pBdr>
          <w:top w:val="single" w:sz="4" w:space="0" w:color="auto"/>
        </w:pBdr>
        <w:spacing w:line="240" w:lineRule="auto"/>
        <w:jc w:val="center"/>
        <w:rPr>
          <w:rFonts w:ascii="Times New Roman" w:eastAsia="SimSun" w:hAnsi="Times New Roman" w:cs="Times New Roman"/>
          <w:b/>
          <w:color w:val="FF0000"/>
          <w:sz w:val="44"/>
          <w:szCs w:val="44"/>
          <w:lang w:eastAsia="ru-RU"/>
        </w:rPr>
      </w:pPr>
      <w:r w:rsidRPr="007148A3">
        <w:rPr>
          <w:rFonts w:ascii="Times New Roman" w:eastAsia="SimSun" w:hAnsi="Times New Roman" w:cs="Times New Roman"/>
          <w:b/>
          <w:color w:val="FF0000"/>
          <w:sz w:val="44"/>
          <w:szCs w:val="44"/>
          <w:lang w:eastAsia="ru-RU"/>
        </w:rPr>
        <w:t xml:space="preserve"> ХАРБИН 5/6/8 дней</w:t>
      </w:r>
    </w:p>
    <w:p w:rsidR="007148A3" w:rsidRPr="007148A3" w:rsidRDefault="007148A3" w:rsidP="007148A3">
      <w:pPr>
        <w:pBdr>
          <w:top w:val="single" w:sz="4" w:space="0" w:color="auto"/>
        </w:pBdr>
        <w:spacing w:line="240" w:lineRule="auto"/>
        <w:jc w:val="center"/>
        <w:rPr>
          <w:rFonts w:ascii="Cambria" w:eastAsia="SimSun" w:hAnsi="Cambria" w:cs="Times New Roman"/>
          <w:sz w:val="24"/>
          <w:szCs w:val="24"/>
          <w:lang w:eastAsia="ru-RU"/>
        </w:rPr>
      </w:pPr>
      <w:r w:rsidRPr="007148A3">
        <w:rPr>
          <w:rFonts w:ascii="Cambria" w:eastAsia="SimSun" w:hAnsi="Cambria" w:cs="Times New Roman"/>
          <w:sz w:val="24"/>
          <w:szCs w:val="24"/>
          <w:lang w:eastAsia="ru-RU"/>
        </w:rPr>
        <w:t xml:space="preserve">Маршрут: </w:t>
      </w:r>
      <w:r w:rsidR="004E5C11">
        <w:rPr>
          <w:rFonts w:ascii="Cambria" w:eastAsia="SimSun" w:hAnsi="Cambria" w:cs="Times New Roman"/>
          <w:sz w:val="24"/>
          <w:szCs w:val="24"/>
          <w:lang w:eastAsia="ru-RU"/>
        </w:rPr>
        <w:t>Находка</w:t>
      </w:r>
      <w:r w:rsidRPr="007148A3">
        <w:rPr>
          <w:rFonts w:ascii="Cambria" w:eastAsia="SimSun" w:hAnsi="Cambria" w:cs="Times New Roman"/>
          <w:sz w:val="24"/>
          <w:szCs w:val="24"/>
          <w:lang w:eastAsia="ru-RU"/>
        </w:rPr>
        <w:t xml:space="preserve"> – </w:t>
      </w:r>
      <w:proofErr w:type="spellStart"/>
      <w:r w:rsidRPr="007148A3">
        <w:rPr>
          <w:rFonts w:ascii="Cambria" w:eastAsia="SimSun" w:hAnsi="Cambria" w:cs="Times New Roman"/>
          <w:sz w:val="24"/>
          <w:szCs w:val="24"/>
          <w:lang w:eastAsia="ru-RU"/>
        </w:rPr>
        <w:t>Хуньчнуь</w:t>
      </w:r>
      <w:proofErr w:type="spellEnd"/>
      <w:r w:rsidRPr="007148A3">
        <w:rPr>
          <w:rFonts w:ascii="Cambria" w:eastAsia="SimSun" w:hAnsi="Cambria" w:cs="Times New Roman"/>
          <w:sz w:val="24"/>
          <w:szCs w:val="24"/>
          <w:lang w:eastAsia="ru-RU"/>
        </w:rPr>
        <w:t xml:space="preserve"> – Харбин – </w:t>
      </w:r>
      <w:proofErr w:type="spellStart"/>
      <w:r w:rsidRPr="007148A3">
        <w:rPr>
          <w:rFonts w:ascii="Cambria" w:eastAsia="SimSun" w:hAnsi="Cambria" w:cs="Times New Roman"/>
          <w:sz w:val="24"/>
          <w:szCs w:val="24"/>
          <w:lang w:eastAsia="ru-RU"/>
        </w:rPr>
        <w:t>Хуньчунь</w:t>
      </w:r>
      <w:proofErr w:type="spellEnd"/>
      <w:r w:rsidR="004E5C11">
        <w:rPr>
          <w:rFonts w:ascii="Cambria" w:eastAsia="SimSun" w:hAnsi="Cambria" w:cs="Times New Roman"/>
          <w:sz w:val="24"/>
          <w:szCs w:val="24"/>
          <w:lang w:eastAsia="ru-RU"/>
        </w:rPr>
        <w:t xml:space="preserve"> </w:t>
      </w:r>
      <w:r w:rsidRPr="007148A3">
        <w:rPr>
          <w:rFonts w:ascii="Cambria" w:eastAsia="SimSun" w:hAnsi="Cambria" w:cs="Times New Roman"/>
          <w:sz w:val="24"/>
          <w:szCs w:val="24"/>
          <w:lang w:eastAsia="ru-RU"/>
        </w:rPr>
        <w:t xml:space="preserve">- </w:t>
      </w:r>
      <w:r w:rsidR="004E5C11">
        <w:rPr>
          <w:rFonts w:ascii="Cambria" w:eastAsia="SimSun" w:hAnsi="Cambria" w:cs="Times New Roman"/>
          <w:sz w:val="24"/>
          <w:szCs w:val="24"/>
          <w:lang w:eastAsia="ru-RU"/>
        </w:rPr>
        <w:t>Находка</w:t>
      </w:r>
    </w:p>
    <w:p w:rsidR="007148A3" w:rsidRPr="007148A3" w:rsidRDefault="007148A3" w:rsidP="007148A3">
      <w:pPr>
        <w:pBdr>
          <w:top w:val="single" w:sz="4" w:space="0" w:color="auto"/>
        </w:pBdr>
        <w:spacing w:line="240" w:lineRule="auto"/>
        <w:jc w:val="center"/>
        <w:rPr>
          <w:rFonts w:ascii="Cambria" w:eastAsia="SimSun" w:hAnsi="Cambria" w:cs="Times New Roman"/>
          <w:b/>
          <w:color w:val="0000CC"/>
          <w:sz w:val="20"/>
          <w:szCs w:val="20"/>
          <w:lang w:eastAsia="ru-RU"/>
        </w:rPr>
      </w:pPr>
      <w:r w:rsidRPr="007148A3">
        <w:rPr>
          <w:rFonts w:ascii="Cambria" w:eastAsia="SimSun" w:hAnsi="Cambria" w:cs="Times New Roman"/>
          <w:b/>
          <w:color w:val="0000CC"/>
          <w:sz w:val="20"/>
          <w:szCs w:val="20"/>
          <w:lang w:eastAsia="ru-RU"/>
        </w:rPr>
        <w:t xml:space="preserve"> 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9072"/>
      </w:tblGrid>
      <w:tr w:rsidR="007148A3" w:rsidRPr="007148A3" w:rsidTr="00113BBE">
        <w:trPr>
          <w:jc w:val="center"/>
        </w:trPr>
        <w:tc>
          <w:tcPr>
            <w:tcW w:w="1314" w:type="dxa"/>
          </w:tcPr>
          <w:p w:rsidR="007148A3" w:rsidRPr="007148A3" w:rsidRDefault="007148A3" w:rsidP="007148A3">
            <w:pPr>
              <w:snapToGrid w:val="0"/>
              <w:spacing w:line="240" w:lineRule="auto"/>
              <w:ind w:hanging="108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  <w:t>1</w:t>
            </w:r>
            <w:r w:rsidR="00F33374"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7148A3"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  <w:t>день</w:t>
            </w:r>
          </w:p>
        </w:tc>
        <w:tc>
          <w:tcPr>
            <w:tcW w:w="9072" w:type="dxa"/>
          </w:tcPr>
          <w:p w:rsidR="007148A3" w:rsidRPr="007148A3" w:rsidRDefault="007148A3" w:rsidP="004E5C11">
            <w:pPr>
              <w:autoSpaceDE w:val="0"/>
              <w:autoSpaceDN w:val="0"/>
              <w:adjustRightInd w:val="0"/>
              <w:spacing w:line="240" w:lineRule="auto"/>
              <w:ind w:left="-108" w:right="30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lang w:eastAsia="ru-RU"/>
              </w:rPr>
              <w:t xml:space="preserve">Выезд </w:t>
            </w:r>
            <w:r w:rsidR="004E5C11">
              <w:rPr>
                <w:rFonts w:ascii="Times New Roman" w:eastAsia="SimSun" w:hAnsi="Times New Roman" w:cs="Times New Roman"/>
                <w:lang w:eastAsia="ru-RU"/>
              </w:rPr>
              <w:t xml:space="preserve">из Находки. В </w:t>
            </w:r>
            <w:proofErr w:type="spellStart"/>
            <w:r w:rsidR="004E5C11">
              <w:rPr>
                <w:rFonts w:ascii="Times New Roman" w:eastAsia="SimSun" w:hAnsi="Times New Roman" w:cs="Times New Roman"/>
                <w:lang w:eastAsia="ru-RU"/>
              </w:rPr>
              <w:t>г</w:t>
            </w:r>
            <w:proofErr w:type="gramStart"/>
            <w:r w:rsidR="004E5C11">
              <w:rPr>
                <w:rFonts w:ascii="Times New Roman" w:eastAsia="SimSun" w:hAnsi="Times New Roman" w:cs="Times New Roman"/>
                <w:lang w:eastAsia="ru-RU"/>
              </w:rPr>
              <w:t>.А</w:t>
            </w:r>
            <w:proofErr w:type="gramEnd"/>
            <w:r w:rsidR="004E5C11">
              <w:rPr>
                <w:rFonts w:ascii="Times New Roman" w:eastAsia="SimSun" w:hAnsi="Times New Roman" w:cs="Times New Roman"/>
                <w:lang w:eastAsia="ru-RU"/>
              </w:rPr>
              <w:t>ртем</w:t>
            </w:r>
            <w:proofErr w:type="spellEnd"/>
            <w:r w:rsidR="004E5C11">
              <w:rPr>
                <w:rFonts w:ascii="Times New Roman" w:eastAsia="SimSun" w:hAnsi="Times New Roman" w:cs="Times New Roman"/>
                <w:lang w:eastAsia="ru-RU"/>
              </w:rPr>
              <w:t xml:space="preserve"> посадка на рейсовый автобус.</w:t>
            </w:r>
            <w:r w:rsidRPr="007148A3">
              <w:rPr>
                <w:rFonts w:ascii="Times New Roman" w:eastAsia="SimSun" w:hAnsi="Times New Roman" w:cs="Times New Roman"/>
                <w:lang w:eastAsia="ru-RU"/>
              </w:rPr>
              <w:t xml:space="preserve"> Прохождение таможенного и пограничного контроля на российской и китайской стороне. </w:t>
            </w:r>
            <w:r w:rsidRPr="007148A3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 xml:space="preserve">Прибытие в </w:t>
            </w:r>
            <w:proofErr w:type="spellStart"/>
            <w:r w:rsidR="004E5C11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>г</w:t>
            </w:r>
            <w:proofErr w:type="gramStart"/>
            <w:r w:rsidR="004E5C11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>.</w:t>
            </w:r>
            <w:r w:rsidR="00F057DE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>Х</w:t>
            </w:r>
            <w:proofErr w:type="gramEnd"/>
            <w:r w:rsidR="00F057DE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>уньчунь</w:t>
            </w:r>
            <w:proofErr w:type="spellEnd"/>
            <w:r w:rsidRPr="007148A3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>. Размещение  в транзитном номере.</w:t>
            </w:r>
            <w:r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 xml:space="preserve"> В 15:07 выезд  электричкой</w:t>
            </w:r>
            <w:r w:rsidRPr="007148A3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 xml:space="preserve">   в</w:t>
            </w:r>
            <w:r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 xml:space="preserve"> Харбин.  Прибытие  в  20:08.</w:t>
            </w:r>
            <w:r w:rsidRPr="007148A3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 xml:space="preserve">  Встреча  и   размещение   в  гостинице</w:t>
            </w:r>
            <w:r w:rsidR="004E5C11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>.</w:t>
            </w:r>
          </w:p>
        </w:tc>
      </w:tr>
      <w:tr w:rsidR="007148A3" w:rsidRPr="007148A3" w:rsidTr="00113BBE">
        <w:trPr>
          <w:trHeight w:val="312"/>
          <w:jc w:val="center"/>
        </w:trPr>
        <w:tc>
          <w:tcPr>
            <w:tcW w:w="1314" w:type="dxa"/>
          </w:tcPr>
          <w:p w:rsidR="007148A3" w:rsidRPr="007148A3" w:rsidRDefault="00137F1D" w:rsidP="00137F1D">
            <w:pPr>
              <w:snapToGrid w:val="0"/>
              <w:spacing w:line="240" w:lineRule="auto"/>
              <w:ind w:hanging="108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  <w:t>Свободные дни</w:t>
            </w:r>
          </w:p>
        </w:tc>
        <w:tc>
          <w:tcPr>
            <w:tcW w:w="9072" w:type="dxa"/>
          </w:tcPr>
          <w:p w:rsidR="007148A3" w:rsidRPr="007148A3" w:rsidRDefault="007148A3" w:rsidP="00137F1D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lang w:eastAsia="ru-RU"/>
              </w:rPr>
              <w:t>Завтраки в гостинице. Свободное время.</w:t>
            </w:r>
          </w:p>
        </w:tc>
      </w:tr>
      <w:tr w:rsidR="007148A3" w:rsidRPr="007148A3" w:rsidTr="00113BBE">
        <w:trPr>
          <w:trHeight w:val="423"/>
          <w:jc w:val="center"/>
        </w:trPr>
        <w:tc>
          <w:tcPr>
            <w:tcW w:w="1314" w:type="dxa"/>
          </w:tcPr>
          <w:p w:rsidR="007148A3" w:rsidRPr="007148A3" w:rsidRDefault="00F33374" w:rsidP="00137F1D">
            <w:pPr>
              <w:snapToGrid w:val="0"/>
              <w:spacing w:line="240" w:lineRule="auto"/>
              <w:ind w:hanging="108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  <w:t>4,5,7 день</w:t>
            </w:r>
          </w:p>
        </w:tc>
        <w:tc>
          <w:tcPr>
            <w:tcW w:w="9072" w:type="dxa"/>
          </w:tcPr>
          <w:p w:rsidR="007148A3" w:rsidRPr="00137F1D" w:rsidRDefault="00137F1D" w:rsidP="00137F1D">
            <w:pPr>
              <w:snapToGrid w:val="0"/>
              <w:spacing w:line="240" w:lineRule="auto"/>
              <w:ind w:left="-144"/>
              <w:jc w:val="both"/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1"/>
                <w:lang w:eastAsia="zh-CN"/>
              </w:rPr>
              <w:t xml:space="preserve"> </w:t>
            </w:r>
            <w:r w:rsidR="007148A3">
              <w:rPr>
                <w:rFonts w:ascii="Times New Roman" w:eastAsia="SimSun" w:hAnsi="Times New Roman" w:cs="Times New Roman"/>
                <w:sz w:val="24"/>
                <w:szCs w:val="21"/>
                <w:lang w:eastAsia="zh-CN"/>
              </w:rPr>
              <w:t>Завтрак в гостинице,</w:t>
            </w:r>
            <w:r w:rsidR="007148A3" w:rsidRPr="007148A3">
              <w:rPr>
                <w:rFonts w:ascii="Times New Roman" w:eastAsia="SimSun" w:hAnsi="Times New Roman" w:cs="Times New Roman"/>
                <w:sz w:val="24"/>
                <w:szCs w:val="21"/>
                <w:lang w:eastAsia="zh-CN"/>
              </w:rPr>
              <w:t xml:space="preserve"> в 09:04 </w:t>
            </w:r>
            <w:r w:rsidR="007148A3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>в</w:t>
            </w:r>
            <w:r w:rsidR="007148A3" w:rsidRPr="007148A3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>ыезд</w:t>
            </w:r>
            <w:r w:rsidR="007148A3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 xml:space="preserve">  электричкой </w:t>
            </w:r>
            <w:r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>Хуньчунь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 xml:space="preserve">.  Прибытие  в </w:t>
            </w:r>
            <w:r w:rsidR="007148A3" w:rsidRPr="007148A3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>13:59.</w:t>
            </w:r>
            <w:r w:rsidR="00BA61F6">
              <w:rPr>
                <w:rFonts w:ascii="Times New Roman" w:eastAsia="SimSun" w:hAnsi="Times New Roman" w:cs="Times New Roman"/>
                <w:sz w:val="24"/>
                <w:szCs w:val="21"/>
                <w:lang w:eastAsia="ru-RU"/>
              </w:rPr>
              <w:t xml:space="preserve"> Размещение в отеле 3*</w:t>
            </w:r>
          </w:p>
        </w:tc>
      </w:tr>
      <w:tr w:rsidR="007148A3" w:rsidRPr="007148A3" w:rsidTr="00113BBE">
        <w:trPr>
          <w:jc w:val="center"/>
        </w:trPr>
        <w:tc>
          <w:tcPr>
            <w:tcW w:w="1314" w:type="dxa"/>
          </w:tcPr>
          <w:p w:rsidR="00F33374" w:rsidRDefault="00F33374" w:rsidP="007148A3">
            <w:pPr>
              <w:snapToGrid w:val="0"/>
              <w:spacing w:line="240" w:lineRule="auto"/>
              <w:ind w:left="-222" w:right="-250" w:hanging="108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  <w:t xml:space="preserve">Последний </w:t>
            </w:r>
          </w:p>
          <w:p w:rsidR="007148A3" w:rsidRPr="007148A3" w:rsidRDefault="007148A3" w:rsidP="007148A3">
            <w:pPr>
              <w:snapToGrid w:val="0"/>
              <w:spacing w:line="240" w:lineRule="auto"/>
              <w:ind w:left="-222" w:right="-250" w:hanging="108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b/>
                <w:bCs/>
                <w:iCs/>
                <w:lang w:eastAsia="ru-RU"/>
              </w:rPr>
              <w:t xml:space="preserve"> день</w:t>
            </w:r>
          </w:p>
        </w:tc>
        <w:tc>
          <w:tcPr>
            <w:tcW w:w="9072" w:type="dxa"/>
          </w:tcPr>
          <w:p w:rsidR="007148A3" w:rsidRPr="007148A3" w:rsidRDefault="007148A3" w:rsidP="004E5C11">
            <w:pPr>
              <w:snapToGrid w:val="0"/>
              <w:spacing w:line="240" w:lineRule="auto"/>
              <w:ind w:left="-108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sz w:val="24"/>
                <w:szCs w:val="21"/>
                <w:lang w:eastAsia="zh-CN"/>
              </w:rPr>
              <w:t>З</w:t>
            </w:r>
            <w:r>
              <w:rPr>
                <w:rFonts w:ascii="Times New Roman" w:eastAsia="SimSun" w:hAnsi="Times New Roman" w:cs="Times New Roman"/>
                <w:sz w:val="24"/>
                <w:szCs w:val="21"/>
                <w:lang w:eastAsia="zh-CN"/>
              </w:rPr>
              <w:t>автрак в гостинице.</w:t>
            </w:r>
            <w:r w:rsidRPr="007148A3">
              <w:rPr>
                <w:rFonts w:ascii="Times New Roman" w:eastAsia="SimSun" w:hAnsi="Times New Roman" w:cs="Times New Roman"/>
                <w:sz w:val="24"/>
                <w:szCs w:val="21"/>
                <w:lang w:eastAsia="zh-CN"/>
              </w:rPr>
              <w:t xml:space="preserve"> </w:t>
            </w:r>
            <w:r w:rsidRPr="007148A3">
              <w:rPr>
                <w:rFonts w:ascii="Times New Roman" w:eastAsia="SimSun" w:hAnsi="Times New Roman" w:cs="Times New Roman"/>
                <w:lang w:eastAsia="ru-RU"/>
              </w:rPr>
              <w:t xml:space="preserve">Прохождение таможенного и пограничного контроля  на китайской  и российской стороне. Отъезд автобусом в </w:t>
            </w:r>
            <w:r w:rsidR="004E5C11">
              <w:rPr>
                <w:rFonts w:ascii="Times New Roman" w:eastAsia="SimSun" w:hAnsi="Times New Roman" w:cs="Times New Roman"/>
                <w:lang w:eastAsia="ru-RU"/>
              </w:rPr>
              <w:t>РФ.</w:t>
            </w:r>
          </w:p>
        </w:tc>
      </w:tr>
    </w:tbl>
    <w:p w:rsidR="007148A3" w:rsidRPr="007148A3" w:rsidRDefault="007148A3" w:rsidP="007148A3">
      <w:pPr>
        <w:spacing w:line="240" w:lineRule="auto"/>
        <w:rPr>
          <w:rFonts w:ascii="Times New Roman" w:eastAsia="SimSun" w:hAnsi="Times New Roman" w:cs="Times New Roman"/>
          <w:b/>
          <w:i/>
          <w:sz w:val="21"/>
          <w:szCs w:val="21"/>
          <w:lang w:eastAsia="zh-CN"/>
        </w:rPr>
      </w:pPr>
    </w:p>
    <w:p w:rsidR="007148A3" w:rsidRPr="007148A3" w:rsidRDefault="007148A3" w:rsidP="007148A3">
      <w:pPr>
        <w:spacing w:line="240" w:lineRule="auto"/>
        <w:rPr>
          <w:rFonts w:ascii="Times New Roman" w:eastAsia="SimSun" w:hAnsi="Times New Roman" w:cs="Times New Roman"/>
          <w:i/>
          <w:sz w:val="21"/>
          <w:szCs w:val="21"/>
          <w:lang w:eastAsia="zh-CN"/>
        </w:rPr>
      </w:pPr>
      <w:r w:rsidRPr="007148A3">
        <w:rPr>
          <w:rFonts w:ascii="Times New Roman" w:eastAsia="SimSun" w:hAnsi="Times New Roman" w:cs="Times New Roman"/>
          <w:b/>
          <w:i/>
          <w:sz w:val="21"/>
          <w:szCs w:val="21"/>
          <w:lang w:val="en-US" w:eastAsia="ru-RU"/>
        </w:rPr>
        <w:t xml:space="preserve">5 </w:t>
      </w:r>
      <w:r w:rsidRPr="007148A3">
        <w:rPr>
          <w:rFonts w:ascii="Times New Roman" w:eastAsia="SimSun" w:hAnsi="Times New Roman" w:cs="Times New Roman"/>
          <w:b/>
          <w:i/>
          <w:sz w:val="21"/>
          <w:szCs w:val="21"/>
          <w:lang w:eastAsia="zh-CN"/>
        </w:rPr>
        <w:t xml:space="preserve">дней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27"/>
        <w:gridCol w:w="1325"/>
        <w:gridCol w:w="1276"/>
        <w:gridCol w:w="1275"/>
        <w:gridCol w:w="1134"/>
        <w:gridCol w:w="1560"/>
      </w:tblGrid>
      <w:tr w:rsidR="006873D3" w:rsidRPr="007148A3" w:rsidTr="0027127C">
        <w:trPr>
          <w:trHeight w:val="276"/>
        </w:trPr>
        <w:tc>
          <w:tcPr>
            <w:tcW w:w="2268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7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yellow"/>
                <w:lang w:eastAsia="zh-CN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yellow"/>
                <w:lang w:eastAsia="ru-RU"/>
              </w:rPr>
              <w:t>3*DAYANG</w:t>
            </w:r>
          </w:p>
        </w:tc>
        <w:tc>
          <w:tcPr>
            <w:tcW w:w="1325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green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highlight w:val="green"/>
                <w:lang w:eastAsia="ru-RU"/>
              </w:rPr>
              <w:t>3*</w:t>
            </w:r>
            <w:proofErr w:type="spellStart"/>
            <w:r>
              <w:rPr>
                <w:rFonts w:ascii="Arial" w:eastAsia="SimSun" w:hAnsi="Arial" w:cs="Arial"/>
                <w:bCs/>
                <w:sz w:val="18"/>
                <w:szCs w:val="18"/>
                <w:highlight w:val="green"/>
                <w:lang w:eastAsia="ru-RU"/>
              </w:rPr>
              <w:t>Лу</w:t>
            </w:r>
            <w:r w:rsidR="007148A3" w:rsidRPr="007148A3">
              <w:rPr>
                <w:rFonts w:ascii="Arial" w:eastAsia="SimSun" w:hAnsi="Arial" w:cs="Arial"/>
                <w:bCs/>
                <w:sz w:val="18"/>
                <w:szCs w:val="18"/>
                <w:highlight w:val="green"/>
                <w:lang w:eastAsia="ru-RU"/>
              </w:rPr>
              <w:t>нда</w:t>
            </w:r>
            <w:proofErr w:type="spellEnd"/>
          </w:p>
        </w:tc>
        <w:tc>
          <w:tcPr>
            <w:tcW w:w="1276" w:type="dxa"/>
          </w:tcPr>
          <w:p w:rsidR="007148A3" w:rsidRPr="007148A3" w:rsidRDefault="005913B2" w:rsidP="007148A3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highlight w:val="cyan"/>
                <w:lang w:val="en-US" w:eastAsia="ru-RU"/>
              </w:rPr>
              <w:t>Har</w:t>
            </w:r>
            <w:r w:rsidR="007148A3" w:rsidRPr="007148A3">
              <w:rPr>
                <w:rFonts w:ascii="Arial" w:eastAsia="SimSun" w:hAnsi="Arial" w:cs="Arial"/>
                <w:bCs/>
                <w:sz w:val="18"/>
                <w:szCs w:val="18"/>
                <w:highlight w:val="cyan"/>
                <w:lang w:val="en-US" w:eastAsia="ru-RU"/>
              </w:rPr>
              <w:t>bin 4*</w:t>
            </w:r>
          </w:p>
        </w:tc>
        <w:tc>
          <w:tcPr>
            <w:tcW w:w="127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magenta"/>
                <w:lang w:val="en-US" w:eastAsia="zh-CN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magenta"/>
                <w:lang w:eastAsia="ru-RU"/>
              </w:rPr>
              <w:t>3*</w:t>
            </w:r>
            <w:proofErr w:type="spellStart"/>
            <w:r w:rsidRPr="007148A3">
              <w:rPr>
                <w:rFonts w:ascii="Arial" w:eastAsia="SimSun" w:hAnsi="Arial" w:cs="Arial"/>
                <w:bCs/>
                <w:color w:val="333333"/>
                <w:sz w:val="18"/>
                <w:szCs w:val="18"/>
                <w:highlight w:val="magenta"/>
                <w:shd w:val="clear" w:color="auto" w:fill="FFFF00"/>
                <w:lang w:eastAsia="ru-RU"/>
              </w:rPr>
              <w:t>Tianzhi</w:t>
            </w:r>
            <w:proofErr w:type="spellEnd"/>
          </w:p>
        </w:tc>
        <w:tc>
          <w:tcPr>
            <w:tcW w:w="1134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</w:pPr>
            <w:r w:rsidRPr="007148A3">
              <w:rPr>
                <w:rFonts w:ascii="Arial" w:eastAsia="SimSun" w:hAnsi="Arial" w:cs="Arial" w:hint="eastAsia"/>
                <w:bCs/>
                <w:sz w:val="18"/>
                <w:szCs w:val="18"/>
                <w:highlight w:val="red"/>
                <w:lang w:val="en-US" w:eastAsia="zh-CN"/>
              </w:rPr>
              <w:t>4</w:t>
            </w: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 xml:space="preserve">* </w:t>
            </w:r>
            <w:proofErr w:type="spell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Bremenn</w:t>
            </w:r>
            <w:proofErr w:type="spellEnd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 xml:space="preserve"> </w:t>
            </w:r>
            <w:proofErr w:type="spell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Inn</w:t>
            </w:r>
            <w:proofErr w:type="spellEnd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 xml:space="preserve"> </w:t>
            </w:r>
          </w:p>
          <w:p w:rsidR="007148A3" w:rsidRPr="007148A3" w:rsidRDefault="00DA56E5" w:rsidP="007148A3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на Арба</w:t>
            </w:r>
            <w:r w:rsidR="007148A3"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те</w:t>
            </w:r>
          </w:p>
        </w:tc>
        <w:tc>
          <w:tcPr>
            <w:tcW w:w="1560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</w:pPr>
            <w:proofErr w:type="spell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>Куньлунь</w:t>
            </w:r>
            <w:proofErr w:type="spellEnd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 xml:space="preserve">  4*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zh-CN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>в  районе</w:t>
            </w:r>
            <w:proofErr w:type="gram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 xml:space="preserve"> А</w:t>
            </w:r>
            <w:proofErr w:type="gramEnd"/>
          </w:p>
        </w:tc>
      </w:tr>
      <w:tr w:rsidR="006873D3" w:rsidRPr="007148A3" w:rsidTr="0027127C">
        <w:trPr>
          <w:trHeight w:val="230"/>
        </w:trPr>
        <w:tc>
          <w:tcPr>
            <w:tcW w:w="2268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227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  <w:t>Август</w:t>
            </w:r>
          </w:p>
        </w:tc>
        <w:tc>
          <w:tcPr>
            <w:tcW w:w="132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  <w:t>Август</w:t>
            </w:r>
          </w:p>
        </w:tc>
        <w:tc>
          <w:tcPr>
            <w:tcW w:w="1276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  <w:t>Август</w:t>
            </w:r>
          </w:p>
        </w:tc>
        <w:tc>
          <w:tcPr>
            <w:tcW w:w="127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  <w:t>Август</w:t>
            </w:r>
          </w:p>
        </w:tc>
        <w:tc>
          <w:tcPr>
            <w:tcW w:w="1134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  <w:t>Август</w:t>
            </w:r>
          </w:p>
        </w:tc>
        <w:tc>
          <w:tcPr>
            <w:tcW w:w="1560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  <w:t>Август</w:t>
            </w:r>
          </w:p>
        </w:tc>
      </w:tr>
      <w:tr w:rsidR="006873D3" w:rsidRPr="007148A3" w:rsidTr="0027127C">
        <w:tc>
          <w:tcPr>
            <w:tcW w:w="2268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27" w:type="dxa"/>
          </w:tcPr>
          <w:p w:rsidR="007148A3" w:rsidRPr="007148A3" w:rsidRDefault="006873D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9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0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+47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00руб.</w:t>
            </w:r>
          </w:p>
        </w:tc>
        <w:tc>
          <w:tcPr>
            <w:tcW w:w="132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1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9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9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$+4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7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00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р</w:t>
            </w:r>
          </w:p>
        </w:tc>
        <w:tc>
          <w:tcPr>
            <w:tcW w:w="1276" w:type="dxa"/>
          </w:tcPr>
          <w:p w:rsidR="007148A3" w:rsidRPr="007148A3" w:rsidRDefault="006873D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212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+47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00 руб.</w:t>
            </w:r>
          </w:p>
        </w:tc>
        <w:tc>
          <w:tcPr>
            <w:tcW w:w="1275" w:type="dxa"/>
          </w:tcPr>
          <w:p w:rsidR="007148A3" w:rsidRPr="007148A3" w:rsidRDefault="006873D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208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$+4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00</w:t>
            </w:r>
          </w:p>
        </w:tc>
        <w:tc>
          <w:tcPr>
            <w:tcW w:w="1134" w:type="dxa"/>
          </w:tcPr>
          <w:p w:rsidR="007148A3" w:rsidRPr="007148A3" w:rsidRDefault="00C16AC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3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+47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00 руб.</w:t>
            </w:r>
          </w:p>
        </w:tc>
        <w:tc>
          <w:tcPr>
            <w:tcW w:w="1560" w:type="dxa"/>
          </w:tcPr>
          <w:p w:rsidR="007148A3" w:rsidRPr="007148A3" w:rsidRDefault="00C16AC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208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+47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00 руб.</w:t>
            </w:r>
          </w:p>
        </w:tc>
      </w:tr>
      <w:tr w:rsidR="006873D3" w:rsidRPr="007148A3" w:rsidTr="0027127C">
        <w:tc>
          <w:tcPr>
            <w:tcW w:w="2268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7+1</w:t>
            </w:r>
          </w:p>
        </w:tc>
        <w:tc>
          <w:tcPr>
            <w:tcW w:w="1227" w:type="dxa"/>
          </w:tcPr>
          <w:p w:rsidR="007148A3" w:rsidRPr="007148A3" w:rsidRDefault="006873D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9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+47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00руб.</w:t>
            </w:r>
          </w:p>
        </w:tc>
        <w:tc>
          <w:tcPr>
            <w:tcW w:w="1325" w:type="dxa"/>
          </w:tcPr>
          <w:p w:rsidR="007148A3" w:rsidRPr="007148A3" w:rsidRDefault="006873D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208$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+ 47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00 руб.</w:t>
            </w:r>
          </w:p>
        </w:tc>
        <w:tc>
          <w:tcPr>
            <w:tcW w:w="1276" w:type="dxa"/>
          </w:tcPr>
          <w:p w:rsidR="007148A3" w:rsidRPr="007148A3" w:rsidRDefault="00C16AC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224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+47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00 руб.</w:t>
            </w:r>
          </w:p>
        </w:tc>
        <w:tc>
          <w:tcPr>
            <w:tcW w:w="1275" w:type="dxa"/>
          </w:tcPr>
          <w:p w:rsidR="007148A3" w:rsidRPr="007148A3" w:rsidRDefault="00C16AC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219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+47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00 руб.</w:t>
            </w:r>
          </w:p>
        </w:tc>
        <w:tc>
          <w:tcPr>
            <w:tcW w:w="1134" w:type="dxa"/>
          </w:tcPr>
          <w:p w:rsidR="007148A3" w:rsidRPr="007148A3" w:rsidRDefault="00C16AC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5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+47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00 руб.</w:t>
            </w:r>
          </w:p>
        </w:tc>
        <w:tc>
          <w:tcPr>
            <w:tcW w:w="1560" w:type="dxa"/>
          </w:tcPr>
          <w:p w:rsidR="007148A3" w:rsidRPr="007148A3" w:rsidRDefault="00C16AC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219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+47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00 руб.</w:t>
            </w:r>
          </w:p>
        </w:tc>
      </w:tr>
      <w:tr w:rsidR="006873D3" w:rsidRPr="007148A3" w:rsidTr="0027127C">
        <w:tc>
          <w:tcPr>
            <w:tcW w:w="2268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Ниже 150см без кровати+ завтрак</w:t>
            </w:r>
          </w:p>
        </w:tc>
        <w:tc>
          <w:tcPr>
            <w:tcW w:w="1227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10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7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</w:p>
        </w:tc>
        <w:tc>
          <w:tcPr>
            <w:tcW w:w="1325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11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4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118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</w:p>
        </w:tc>
        <w:tc>
          <w:tcPr>
            <w:tcW w:w="1275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114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</w:p>
        </w:tc>
        <w:tc>
          <w:tcPr>
            <w:tcW w:w="1134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12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3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</w:p>
        </w:tc>
        <w:tc>
          <w:tcPr>
            <w:tcW w:w="1560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11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8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</w:p>
        </w:tc>
      </w:tr>
      <w:tr w:rsidR="006873D3" w:rsidRPr="007148A3" w:rsidTr="0027127C">
        <w:tc>
          <w:tcPr>
            <w:tcW w:w="2268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Выше 150см</w:t>
            </w:r>
            <w:r w:rsidRPr="007148A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без кровати+ завтрак</w:t>
            </w:r>
          </w:p>
        </w:tc>
        <w:tc>
          <w:tcPr>
            <w:tcW w:w="1227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3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7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</w:p>
        </w:tc>
        <w:tc>
          <w:tcPr>
            <w:tcW w:w="1325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ru-RU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4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3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4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8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</w:p>
        </w:tc>
        <w:tc>
          <w:tcPr>
            <w:tcW w:w="1275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4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3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</w:p>
        </w:tc>
        <w:tc>
          <w:tcPr>
            <w:tcW w:w="1134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5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2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</w:p>
        </w:tc>
        <w:tc>
          <w:tcPr>
            <w:tcW w:w="1560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4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8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</w:p>
        </w:tc>
      </w:tr>
      <w:tr w:rsidR="006873D3" w:rsidRPr="007148A3" w:rsidTr="0027127C">
        <w:tc>
          <w:tcPr>
            <w:tcW w:w="2268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Доплата 1-е размещение / </w:t>
            </w:r>
            <w:r w:rsidRPr="007148A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7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48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</w:p>
        </w:tc>
        <w:tc>
          <w:tcPr>
            <w:tcW w:w="132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57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70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</w:p>
        </w:tc>
        <w:tc>
          <w:tcPr>
            <w:tcW w:w="127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66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</w:p>
        </w:tc>
        <w:tc>
          <w:tcPr>
            <w:tcW w:w="1134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95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</w:p>
        </w:tc>
        <w:tc>
          <w:tcPr>
            <w:tcW w:w="1560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66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</w:p>
        </w:tc>
      </w:tr>
    </w:tbl>
    <w:p w:rsidR="007148A3" w:rsidRPr="007148A3" w:rsidRDefault="007148A3" w:rsidP="007148A3">
      <w:pPr>
        <w:spacing w:line="240" w:lineRule="auto"/>
        <w:rPr>
          <w:rFonts w:ascii="Times New Roman" w:eastAsia="SimSun" w:hAnsi="Times New Roman" w:cs="Times New Roman"/>
          <w:b/>
          <w:i/>
          <w:sz w:val="21"/>
          <w:szCs w:val="21"/>
          <w:lang w:eastAsia="zh-CN"/>
        </w:rPr>
      </w:pPr>
    </w:p>
    <w:p w:rsidR="007148A3" w:rsidRPr="007148A3" w:rsidRDefault="007148A3" w:rsidP="007148A3">
      <w:pPr>
        <w:spacing w:line="240" w:lineRule="auto"/>
        <w:rPr>
          <w:rFonts w:ascii="Times New Roman" w:eastAsia="SimSun" w:hAnsi="Times New Roman" w:cs="Times New Roman"/>
          <w:b/>
          <w:i/>
          <w:sz w:val="21"/>
          <w:szCs w:val="21"/>
          <w:lang w:val="en-US" w:eastAsia="zh-CN"/>
        </w:rPr>
      </w:pPr>
    </w:p>
    <w:p w:rsidR="007148A3" w:rsidRPr="007148A3" w:rsidRDefault="007148A3" w:rsidP="007148A3">
      <w:pPr>
        <w:spacing w:line="240" w:lineRule="auto"/>
        <w:rPr>
          <w:rFonts w:ascii="Times New Roman" w:eastAsia="SimSun" w:hAnsi="Times New Roman" w:cs="Times New Roman"/>
          <w:b/>
          <w:i/>
          <w:sz w:val="21"/>
          <w:szCs w:val="21"/>
          <w:lang w:val="en-US" w:eastAsia="zh-CN"/>
        </w:rPr>
      </w:pPr>
    </w:p>
    <w:p w:rsidR="007148A3" w:rsidRPr="007148A3" w:rsidRDefault="007148A3" w:rsidP="007148A3">
      <w:pPr>
        <w:spacing w:line="240" w:lineRule="auto"/>
        <w:rPr>
          <w:rFonts w:ascii="Times New Roman" w:eastAsia="SimSun" w:hAnsi="Times New Roman" w:cs="Times New Roman"/>
          <w:b/>
          <w:i/>
          <w:sz w:val="21"/>
          <w:szCs w:val="21"/>
          <w:lang w:eastAsia="ru-RU"/>
        </w:rPr>
      </w:pPr>
      <w:r w:rsidRPr="007148A3">
        <w:rPr>
          <w:rFonts w:ascii="Times New Roman" w:eastAsia="SimSun" w:hAnsi="Times New Roman" w:cs="Times New Roman"/>
          <w:b/>
          <w:i/>
          <w:sz w:val="21"/>
          <w:szCs w:val="21"/>
          <w:lang w:eastAsia="ru-RU"/>
        </w:rPr>
        <w:t>6 дней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1276"/>
        <w:gridCol w:w="1276"/>
        <w:gridCol w:w="1275"/>
        <w:gridCol w:w="1560"/>
      </w:tblGrid>
      <w:tr w:rsidR="00E048A1" w:rsidRPr="007148A3" w:rsidTr="0027127C">
        <w:trPr>
          <w:trHeight w:val="276"/>
        </w:trPr>
        <w:tc>
          <w:tcPr>
            <w:tcW w:w="198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ru-RU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yellow"/>
                <w:lang w:eastAsia="ru-RU"/>
              </w:rPr>
              <w:t>3*DAYANG</w:t>
            </w:r>
          </w:p>
        </w:tc>
        <w:tc>
          <w:tcPr>
            <w:tcW w:w="1417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ru-RU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highlight w:val="green"/>
                <w:lang w:eastAsia="ru-RU"/>
              </w:rPr>
              <w:t>3*</w:t>
            </w:r>
            <w:proofErr w:type="spellStart"/>
            <w:r>
              <w:rPr>
                <w:rFonts w:ascii="Arial" w:eastAsia="SimSun" w:hAnsi="Arial" w:cs="Arial"/>
                <w:bCs/>
                <w:sz w:val="18"/>
                <w:szCs w:val="18"/>
                <w:highlight w:val="green"/>
                <w:lang w:eastAsia="ru-RU"/>
              </w:rPr>
              <w:t>Лу</w:t>
            </w:r>
            <w:r w:rsidR="007148A3" w:rsidRPr="007148A3">
              <w:rPr>
                <w:rFonts w:ascii="Arial" w:eastAsia="SimSun" w:hAnsi="Arial" w:cs="Arial"/>
                <w:bCs/>
                <w:sz w:val="18"/>
                <w:szCs w:val="18"/>
                <w:highlight w:val="green"/>
                <w:lang w:eastAsia="ru-RU"/>
              </w:rPr>
              <w:t>нда</w:t>
            </w:r>
            <w:proofErr w:type="spellEnd"/>
          </w:p>
        </w:tc>
        <w:tc>
          <w:tcPr>
            <w:tcW w:w="1276" w:type="dxa"/>
          </w:tcPr>
          <w:p w:rsidR="007148A3" w:rsidRPr="007148A3" w:rsidRDefault="005913B2" w:rsidP="007148A3">
            <w:pPr>
              <w:spacing w:line="240" w:lineRule="auto"/>
              <w:jc w:val="center"/>
              <w:rPr>
                <w:rFonts w:ascii="Calibri" w:eastAsia="SimSun" w:hAnsi="Calibri" w:cs="Times New Roman"/>
                <w:sz w:val="21"/>
                <w:szCs w:val="21"/>
                <w:highlight w:val="cyan"/>
                <w:lang w:val="en-US" w:eastAsia="ru-RU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highlight w:val="cyan"/>
                <w:lang w:val="en-US" w:eastAsia="ru-RU"/>
              </w:rPr>
              <w:t>Har</w:t>
            </w:r>
            <w:r w:rsidR="007148A3" w:rsidRPr="007148A3">
              <w:rPr>
                <w:rFonts w:ascii="Arial" w:eastAsia="SimSun" w:hAnsi="Arial" w:cs="Arial"/>
                <w:bCs/>
                <w:sz w:val="18"/>
                <w:szCs w:val="18"/>
                <w:highlight w:val="cyan"/>
                <w:lang w:val="en-US" w:eastAsia="ru-RU"/>
              </w:rPr>
              <w:t>bin 4*</w:t>
            </w:r>
          </w:p>
        </w:tc>
        <w:tc>
          <w:tcPr>
            <w:tcW w:w="1276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magenta"/>
                <w:lang w:eastAsia="ru-RU"/>
              </w:rPr>
              <w:t>3*</w:t>
            </w:r>
            <w:proofErr w:type="spellStart"/>
            <w:r w:rsidRPr="007148A3">
              <w:rPr>
                <w:rFonts w:ascii="Arial" w:eastAsia="SimSun" w:hAnsi="Arial" w:cs="Arial"/>
                <w:bCs/>
                <w:color w:val="333333"/>
                <w:sz w:val="18"/>
                <w:szCs w:val="18"/>
                <w:highlight w:val="magenta"/>
                <w:shd w:val="clear" w:color="auto" w:fill="FFFF00"/>
                <w:lang w:eastAsia="ru-RU"/>
              </w:rPr>
              <w:t>Tianzhi</w:t>
            </w:r>
            <w:proofErr w:type="spellEnd"/>
          </w:p>
        </w:tc>
        <w:tc>
          <w:tcPr>
            <w:tcW w:w="127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 xml:space="preserve">3* </w:t>
            </w:r>
            <w:proofErr w:type="spell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Bremenn</w:t>
            </w:r>
            <w:proofErr w:type="spellEnd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 xml:space="preserve"> </w:t>
            </w:r>
            <w:proofErr w:type="spell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Inn</w:t>
            </w:r>
            <w:proofErr w:type="spellEnd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 xml:space="preserve"> </w:t>
            </w:r>
          </w:p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на Арба</w:t>
            </w:r>
            <w:r w:rsidR="007148A3"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те</w:t>
            </w:r>
          </w:p>
        </w:tc>
        <w:tc>
          <w:tcPr>
            <w:tcW w:w="1560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</w:pPr>
            <w:proofErr w:type="spell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>Куньлунь</w:t>
            </w:r>
            <w:proofErr w:type="spellEnd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 xml:space="preserve">  4*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>в  районе</w:t>
            </w:r>
            <w:proofErr w:type="gram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 xml:space="preserve"> А</w:t>
            </w:r>
            <w:proofErr w:type="gramEnd"/>
          </w:p>
        </w:tc>
      </w:tr>
      <w:tr w:rsidR="00E048A1" w:rsidRPr="007148A3" w:rsidTr="0027127C">
        <w:trPr>
          <w:trHeight w:val="230"/>
        </w:trPr>
        <w:tc>
          <w:tcPr>
            <w:tcW w:w="198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276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  <w:t>Август</w:t>
            </w:r>
          </w:p>
        </w:tc>
        <w:tc>
          <w:tcPr>
            <w:tcW w:w="1417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  <w:t>Август</w:t>
            </w:r>
          </w:p>
        </w:tc>
        <w:tc>
          <w:tcPr>
            <w:tcW w:w="1276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  <w:t>Август</w:t>
            </w:r>
          </w:p>
        </w:tc>
        <w:tc>
          <w:tcPr>
            <w:tcW w:w="1276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  <w:t>Август</w:t>
            </w:r>
          </w:p>
        </w:tc>
        <w:tc>
          <w:tcPr>
            <w:tcW w:w="127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  <w:t>Август</w:t>
            </w:r>
          </w:p>
        </w:tc>
        <w:tc>
          <w:tcPr>
            <w:tcW w:w="1560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  <w:t>Июль</w:t>
            </w:r>
          </w:p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  <w:t>Август</w:t>
            </w:r>
          </w:p>
        </w:tc>
      </w:tr>
      <w:tr w:rsidR="00E048A1" w:rsidRPr="007148A3" w:rsidTr="0027127C">
        <w:trPr>
          <w:trHeight w:val="195"/>
        </w:trPr>
        <w:tc>
          <w:tcPr>
            <w:tcW w:w="198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</w:tcPr>
          <w:p w:rsidR="007148A3" w:rsidRPr="007148A3" w:rsidRDefault="00F3742C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ru-RU"/>
              </w:rPr>
              <w:t>202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ru-RU"/>
              </w:rPr>
              <w:t>$+4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ru-RU"/>
              </w:rPr>
              <w:t>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руб.</w:t>
            </w:r>
          </w:p>
        </w:tc>
        <w:tc>
          <w:tcPr>
            <w:tcW w:w="1417" w:type="dxa"/>
          </w:tcPr>
          <w:p w:rsidR="007148A3" w:rsidRPr="007148A3" w:rsidRDefault="00F3742C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21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4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+48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00 руб.</w:t>
            </w:r>
          </w:p>
        </w:tc>
        <w:tc>
          <w:tcPr>
            <w:tcW w:w="1276" w:type="dxa"/>
          </w:tcPr>
          <w:p w:rsidR="007148A3" w:rsidRPr="007148A3" w:rsidRDefault="00F3742C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3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+48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00 руб.</w:t>
            </w:r>
          </w:p>
        </w:tc>
        <w:tc>
          <w:tcPr>
            <w:tcW w:w="1276" w:type="dxa"/>
          </w:tcPr>
          <w:p w:rsidR="007148A3" w:rsidRPr="007148A3" w:rsidRDefault="00E048A1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226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+48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00 руб.</w:t>
            </w:r>
          </w:p>
        </w:tc>
        <w:tc>
          <w:tcPr>
            <w:tcW w:w="1275" w:type="dxa"/>
          </w:tcPr>
          <w:p w:rsidR="007148A3" w:rsidRPr="007148A3" w:rsidRDefault="00E048A1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6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4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+48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00 руб.</w:t>
            </w:r>
          </w:p>
        </w:tc>
        <w:tc>
          <w:tcPr>
            <w:tcW w:w="1560" w:type="dxa"/>
          </w:tcPr>
          <w:p w:rsidR="007148A3" w:rsidRPr="007148A3" w:rsidRDefault="00E048A1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226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+48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00 руб.</w:t>
            </w:r>
          </w:p>
        </w:tc>
      </w:tr>
      <w:tr w:rsidR="00E048A1" w:rsidRPr="007148A3" w:rsidTr="0027127C">
        <w:tc>
          <w:tcPr>
            <w:tcW w:w="198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7+1</w:t>
            </w:r>
          </w:p>
        </w:tc>
        <w:tc>
          <w:tcPr>
            <w:tcW w:w="1276" w:type="dxa"/>
          </w:tcPr>
          <w:p w:rsidR="007148A3" w:rsidRPr="007148A3" w:rsidRDefault="00E048A1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21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+48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00 руб.</w:t>
            </w:r>
          </w:p>
        </w:tc>
        <w:tc>
          <w:tcPr>
            <w:tcW w:w="1417" w:type="dxa"/>
          </w:tcPr>
          <w:p w:rsidR="007148A3" w:rsidRPr="007148A3" w:rsidRDefault="00E048A1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225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$+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48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00 руб.</w:t>
            </w:r>
          </w:p>
        </w:tc>
        <w:tc>
          <w:tcPr>
            <w:tcW w:w="1276" w:type="dxa"/>
          </w:tcPr>
          <w:p w:rsidR="007148A3" w:rsidRPr="007148A3" w:rsidRDefault="00E048A1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4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6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+48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00 руб.</w:t>
            </w:r>
          </w:p>
        </w:tc>
        <w:tc>
          <w:tcPr>
            <w:tcW w:w="1276" w:type="dxa"/>
          </w:tcPr>
          <w:p w:rsidR="007148A3" w:rsidRPr="007148A3" w:rsidRDefault="00E048A1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3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9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$+4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 xml:space="preserve">00 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руб.</w:t>
            </w:r>
          </w:p>
        </w:tc>
        <w:tc>
          <w:tcPr>
            <w:tcW w:w="1275" w:type="dxa"/>
          </w:tcPr>
          <w:p w:rsidR="007148A3" w:rsidRPr="007148A3" w:rsidRDefault="00E048A1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8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3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+48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7148A3" w:rsidRPr="007148A3" w:rsidRDefault="00E048A1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3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9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$+</w:t>
            </w:r>
            <w:r w:rsidR="00DA56E5"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48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00 руб.</w:t>
            </w:r>
          </w:p>
        </w:tc>
      </w:tr>
      <w:tr w:rsidR="00E048A1" w:rsidRPr="007148A3" w:rsidTr="0027127C">
        <w:tc>
          <w:tcPr>
            <w:tcW w:w="198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Ниже 150см без кровати+ завтрак</w:t>
            </w:r>
          </w:p>
        </w:tc>
        <w:tc>
          <w:tcPr>
            <w:tcW w:w="1276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10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9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</w:p>
        </w:tc>
        <w:tc>
          <w:tcPr>
            <w:tcW w:w="1417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11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8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12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4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11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8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</w:p>
        </w:tc>
        <w:tc>
          <w:tcPr>
            <w:tcW w:w="1275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3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0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</w:p>
        </w:tc>
        <w:tc>
          <w:tcPr>
            <w:tcW w:w="1560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12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4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</w:p>
        </w:tc>
      </w:tr>
      <w:tr w:rsidR="00E048A1" w:rsidRPr="007148A3" w:rsidTr="0027127C">
        <w:tc>
          <w:tcPr>
            <w:tcW w:w="198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Выше 150см</w:t>
            </w:r>
            <w:r w:rsidRPr="007148A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без кровати+ завтрак</w:t>
            </w:r>
          </w:p>
        </w:tc>
        <w:tc>
          <w:tcPr>
            <w:tcW w:w="1276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3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9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</w:p>
        </w:tc>
        <w:tc>
          <w:tcPr>
            <w:tcW w:w="1417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ru-RU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4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8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5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4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4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8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</w:p>
        </w:tc>
        <w:tc>
          <w:tcPr>
            <w:tcW w:w="1275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6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0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</w:p>
        </w:tc>
        <w:tc>
          <w:tcPr>
            <w:tcW w:w="1560" w:type="dxa"/>
          </w:tcPr>
          <w:p w:rsidR="007148A3" w:rsidRPr="007148A3" w:rsidRDefault="00DA56E5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5</w:t>
            </w:r>
            <w:r w:rsidR="007148A3"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4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</w:p>
        </w:tc>
      </w:tr>
      <w:tr w:rsidR="00E048A1" w:rsidRPr="007148A3" w:rsidTr="0027127C">
        <w:tc>
          <w:tcPr>
            <w:tcW w:w="198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Доплата 1-е размещение / </w:t>
            </w:r>
            <w:r w:rsidRPr="007148A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60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</w:p>
        </w:tc>
        <w:tc>
          <w:tcPr>
            <w:tcW w:w="1417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72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90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84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</w:p>
        </w:tc>
        <w:tc>
          <w:tcPr>
            <w:tcW w:w="1275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122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</w:p>
        </w:tc>
        <w:tc>
          <w:tcPr>
            <w:tcW w:w="1560" w:type="dxa"/>
          </w:tcPr>
          <w:p w:rsidR="007148A3" w:rsidRPr="007148A3" w:rsidRDefault="007148A3" w:rsidP="007148A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84</w:t>
            </w:r>
            <w:r w:rsidR="006873D3"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</w:p>
        </w:tc>
      </w:tr>
    </w:tbl>
    <w:p w:rsidR="007148A3" w:rsidRPr="007148A3" w:rsidRDefault="007148A3" w:rsidP="007148A3">
      <w:pPr>
        <w:spacing w:line="240" w:lineRule="auto"/>
        <w:rPr>
          <w:rFonts w:ascii="Times New Roman" w:eastAsia="SimSun" w:hAnsi="Times New Roman" w:cs="Times New Roman"/>
          <w:b/>
          <w:sz w:val="21"/>
          <w:szCs w:val="21"/>
          <w:lang w:val="en-US" w:eastAsia="zh-CN"/>
        </w:rPr>
      </w:pPr>
    </w:p>
    <w:p w:rsidR="007148A3" w:rsidRPr="007148A3" w:rsidRDefault="007148A3" w:rsidP="007148A3">
      <w:pPr>
        <w:spacing w:line="240" w:lineRule="auto"/>
        <w:rPr>
          <w:rFonts w:ascii="Times New Roman" w:eastAsia="SimSun" w:hAnsi="Times New Roman" w:cs="Times New Roman"/>
          <w:b/>
          <w:sz w:val="21"/>
          <w:szCs w:val="21"/>
          <w:lang w:val="en-US" w:eastAsia="zh-CN"/>
        </w:rPr>
      </w:pPr>
    </w:p>
    <w:p w:rsidR="007148A3" w:rsidRDefault="007148A3" w:rsidP="007148A3">
      <w:pPr>
        <w:spacing w:line="240" w:lineRule="auto"/>
        <w:rPr>
          <w:rFonts w:ascii="Times New Roman" w:eastAsia="SimSun" w:hAnsi="Times New Roman" w:cs="Times New Roman"/>
          <w:b/>
          <w:sz w:val="21"/>
          <w:szCs w:val="21"/>
          <w:lang w:eastAsia="zh-CN"/>
        </w:rPr>
      </w:pPr>
    </w:p>
    <w:p w:rsidR="006873D3" w:rsidRDefault="006873D3" w:rsidP="007148A3">
      <w:pPr>
        <w:spacing w:line="240" w:lineRule="auto"/>
        <w:rPr>
          <w:rFonts w:ascii="Times New Roman" w:eastAsia="SimSun" w:hAnsi="Times New Roman" w:cs="Times New Roman"/>
          <w:b/>
          <w:sz w:val="21"/>
          <w:szCs w:val="21"/>
          <w:lang w:eastAsia="zh-CN"/>
        </w:rPr>
      </w:pPr>
    </w:p>
    <w:p w:rsidR="006873D3" w:rsidRDefault="006873D3" w:rsidP="007148A3">
      <w:pPr>
        <w:spacing w:line="240" w:lineRule="auto"/>
        <w:rPr>
          <w:rFonts w:ascii="Times New Roman" w:eastAsia="SimSun" w:hAnsi="Times New Roman" w:cs="Times New Roman"/>
          <w:b/>
          <w:sz w:val="21"/>
          <w:szCs w:val="21"/>
          <w:lang w:eastAsia="zh-CN"/>
        </w:rPr>
      </w:pPr>
    </w:p>
    <w:p w:rsidR="006873D3" w:rsidRDefault="006873D3" w:rsidP="007148A3">
      <w:pPr>
        <w:spacing w:line="240" w:lineRule="auto"/>
        <w:rPr>
          <w:rFonts w:ascii="Times New Roman" w:eastAsia="SimSun" w:hAnsi="Times New Roman" w:cs="Times New Roman"/>
          <w:b/>
          <w:sz w:val="21"/>
          <w:szCs w:val="21"/>
          <w:lang w:eastAsia="zh-CN"/>
        </w:rPr>
      </w:pPr>
    </w:p>
    <w:p w:rsidR="006873D3" w:rsidRPr="007148A3" w:rsidRDefault="006873D3" w:rsidP="007148A3">
      <w:pPr>
        <w:spacing w:line="240" w:lineRule="auto"/>
        <w:rPr>
          <w:rFonts w:ascii="Times New Roman" w:eastAsia="SimSun" w:hAnsi="Times New Roman" w:cs="Times New Roman"/>
          <w:b/>
          <w:sz w:val="21"/>
          <w:szCs w:val="21"/>
          <w:lang w:eastAsia="zh-CN"/>
        </w:rPr>
      </w:pPr>
    </w:p>
    <w:tbl>
      <w:tblPr>
        <w:tblpPr w:leftFromText="180" w:rightFromText="180" w:vertAnchor="text" w:horzAnchor="margin" w:tblpXSpec="center" w:tblpY="45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275"/>
        <w:gridCol w:w="1418"/>
        <w:gridCol w:w="1276"/>
        <w:gridCol w:w="1275"/>
        <w:gridCol w:w="1276"/>
        <w:gridCol w:w="1701"/>
      </w:tblGrid>
      <w:tr w:rsidR="00113BBE" w:rsidRPr="007148A3" w:rsidTr="00113BBE">
        <w:trPr>
          <w:trHeight w:val="276"/>
        </w:trPr>
        <w:tc>
          <w:tcPr>
            <w:tcW w:w="1986" w:type="dxa"/>
          </w:tcPr>
          <w:p w:rsidR="00113BBE" w:rsidRPr="007148A3" w:rsidRDefault="00113BBE" w:rsidP="00113BBE">
            <w:pPr>
              <w:spacing w:line="240" w:lineRule="auto"/>
              <w:ind w:left="-284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ru-RU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yellow"/>
                <w:lang w:eastAsia="ru-RU"/>
              </w:rPr>
              <w:t>3*DAYANG</w:t>
            </w:r>
          </w:p>
        </w:tc>
        <w:tc>
          <w:tcPr>
            <w:tcW w:w="1418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ru-RU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highlight w:val="green"/>
                <w:lang w:eastAsia="ru-RU"/>
              </w:rPr>
              <w:t>3*</w:t>
            </w:r>
            <w:proofErr w:type="spellStart"/>
            <w:r>
              <w:rPr>
                <w:rFonts w:ascii="Arial" w:eastAsia="SimSun" w:hAnsi="Arial" w:cs="Arial"/>
                <w:bCs/>
                <w:sz w:val="18"/>
                <w:szCs w:val="18"/>
                <w:highlight w:val="green"/>
                <w:lang w:eastAsia="ru-RU"/>
              </w:rPr>
              <w:t>Лу</w:t>
            </w: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green"/>
                <w:lang w:eastAsia="ru-RU"/>
              </w:rPr>
              <w:t>нда</w:t>
            </w:r>
            <w:proofErr w:type="spellEnd"/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Calibri" w:eastAsia="SimSun" w:hAnsi="Calibri" w:cs="Times New Roman"/>
                <w:sz w:val="21"/>
                <w:szCs w:val="21"/>
                <w:highlight w:val="cyan"/>
                <w:lang w:val="en-US" w:eastAsia="ru-RU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highlight w:val="cyan"/>
                <w:lang w:val="en-US" w:eastAsia="ru-RU"/>
              </w:rPr>
              <w:t>Har</w:t>
            </w: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cyan"/>
                <w:lang w:val="en-US" w:eastAsia="ru-RU"/>
              </w:rPr>
              <w:t>bin 4*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magenta"/>
                <w:lang w:eastAsia="ru-RU"/>
              </w:rPr>
              <w:t>3*</w:t>
            </w:r>
            <w:proofErr w:type="spellStart"/>
            <w:r w:rsidRPr="007148A3">
              <w:rPr>
                <w:rFonts w:ascii="Arial" w:eastAsia="SimSun" w:hAnsi="Arial" w:cs="Arial"/>
                <w:bCs/>
                <w:color w:val="333333"/>
                <w:sz w:val="18"/>
                <w:szCs w:val="18"/>
                <w:highlight w:val="magenta"/>
                <w:shd w:val="clear" w:color="auto" w:fill="FFFF00"/>
                <w:lang w:eastAsia="ru-RU"/>
              </w:rPr>
              <w:t>Tianzhi</w:t>
            </w:r>
            <w:proofErr w:type="spellEnd"/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 xml:space="preserve">3* </w:t>
            </w:r>
            <w:proofErr w:type="spell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Bremenn</w:t>
            </w:r>
            <w:proofErr w:type="spellEnd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 xml:space="preserve"> </w:t>
            </w:r>
            <w:proofErr w:type="spell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Inn</w:t>
            </w:r>
            <w:proofErr w:type="spellEnd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 xml:space="preserve"> </w:t>
            </w:r>
          </w:p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на Арба</w:t>
            </w: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red"/>
                <w:lang w:eastAsia="ru-RU"/>
              </w:rPr>
              <w:t>те</w:t>
            </w:r>
          </w:p>
        </w:tc>
        <w:tc>
          <w:tcPr>
            <w:tcW w:w="1701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</w:pPr>
            <w:proofErr w:type="spell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>Куньлунь</w:t>
            </w:r>
            <w:proofErr w:type="spellEnd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 xml:space="preserve">  4*</w:t>
            </w:r>
          </w:p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>в  районе</w:t>
            </w:r>
            <w:proofErr w:type="gramStart"/>
            <w:r w:rsidRPr="007148A3">
              <w:rPr>
                <w:rFonts w:ascii="Arial" w:eastAsia="SimSun" w:hAnsi="Arial" w:cs="Arial"/>
                <w:bCs/>
                <w:sz w:val="18"/>
                <w:szCs w:val="18"/>
                <w:highlight w:val="lightGray"/>
                <w:lang w:eastAsia="ru-RU"/>
              </w:rPr>
              <w:t xml:space="preserve"> А</w:t>
            </w:r>
            <w:proofErr w:type="gramEnd"/>
          </w:p>
        </w:tc>
      </w:tr>
      <w:tr w:rsidR="00113BBE" w:rsidRPr="007148A3" w:rsidTr="00113BBE">
        <w:trPr>
          <w:trHeight w:val="230"/>
        </w:trPr>
        <w:tc>
          <w:tcPr>
            <w:tcW w:w="198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  <w:t>Июль</w:t>
            </w:r>
          </w:p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yellow"/>
                <w:lang w:eastAsia="zh-CN"/>
              </w:rPr>
              <w:t>Август</w:t>
            </w:r>
          </w:p>
        </w:tc>
        <w:tc>
          <w:tcPr>
            <w:tcW w:w="1418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  <w:t>Июль</w:t>
            </w:r>
          </w:p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green"/>
                <w:lang w:eastAsia="zh-CN"/>
              </w:rPr>
              <w:t>Август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  <w:t>Июль</w:t>
            </w:r>
          </w:p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cyan"/>
                <w:lang w:eastAsia="zh-CN"/>
              </w:rPr>
              <w:t>Август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  <w:t>Июль</w:t>
            </w:r>
          </w:p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magenta"/>
                <w:lang w:eastAsia="zh-CN"/>
              </w:rPr>
              <w:t>Август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  <w:t>Июль</w:t>
            </w:r>
          </w:p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red"/>
                <w:lang w:eastAsia="zh-CN"/>
              </w:rPr>
              <w:t>Август</w:t>
            </w:r>
          </w:p>
        </w:tc>
        <w:tc>
          <w:tcPr>
            <w:tcW w:w="1701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  <w:t>Июль</w:t>
            </w:r>
          </w:p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</w:pPr>
            <w:r w:rsidRPr="007148A3">
              <w:rPr>
                <w:rFonts w:ascii="Times New Roman" w:eastAsia="SimSun" w:hAnsi="Times New Roman" w:cs="Times New Roman"/>
                <w:b/>
                <w:sz w:val="21"/>
                <w:szCs w:val="21"/>
                <w:highlight w:val="lightGray"/>
                <w:lang w:eastAsia="zh-CN"/>
              </w:rPr>
              <w:t>Август</w:t>
            </w:r>
          </w:p>
        </w:tc>
      </w:tr>
      <w:tr w:rsidR="00113BBE" w:rsidRPr="007148A3" w:rsidTr="00113BBE">
        <w:tc>
          <w:tcPr>
            <w:tcW w:w="198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226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$+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5000 р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уб.</w:t>
            </w:r>
          </w:p>
        </w:tc>
        <w:tc>
          <w:tcPr>
            <w:tcW w:w="1418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4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3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$+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5000 руб.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7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0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$+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5000 руб.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6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$+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50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 xml:space="preserve">00 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руб.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32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0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$+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5000 руб.</w:t>
            </w:r>
          </w:p>
        </w:tc>
        <w:tc>
          <w:tcPr>
            <w:tcW w:w="1701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6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$+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5000 руб.</w:t>
            </w:r>
          </w:p>
        </w:tc>
      </w:tr>
      <w:tr w:rsidR="00113BBE" w:rsidRPr="007148A3" w:rsidTr="00113BBE">
        <w:tc>
          <w:tcPr>
            <w:tcW w:w="198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  <w:t>7+1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3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9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$+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5000 руб.</w:t>
            </w:r>
          </w:p>
        </w:tc>
        <w:tc>
          <w:tcPr>
            <w:tcW w:w="1418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5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9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$+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5000 руб.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9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0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+5000 руб.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8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0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+5000 руб.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3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4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6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$+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5000 руб.</w:t>
            </w:r>
          </w:p>
        </w:tc>
        <w:tc>
          <w:tcPr>
            <w:tcW w:w="1701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8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0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$+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5000 руб.</w:t>
            </w:r>
          </w:p>
        </w:tc>
      </w:tr>
      <w:tr w:rsidR="00113BBE" w:rsidRPr="007148A3" w:rsidTr="00113BBE">
        <w:tc>
          <w:tcPr>
            <w:tcW w:w="198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Ниже 150см без кровати+ завтрак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11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4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</w:p>
        </w:tc>
        <w:tc>
          <w:tcPr>
            <w:tcW w:w="1418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127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3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6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12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4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5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</w:p>
        </w:tc>
        <w:tc>
          <w:tcPr>
            <w:tcW w:w="1701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3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6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</w:p>
        </w:tc>
      </w:tr>
      <w:tr w:rsidR="00113BBE" w:rsidRPr="007148A3" w:rsidTr="00113BBE">
        <w:tc>
          <w:tcPr>
            <w:tcW w:w="198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Выше 150см</w:t>
            </w:r>
            <w:r w:rsidRPr="007148A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без кровати+ завтрак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eastAsia="zh-CN"/>
              </w:rPr>
              <w:t>4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3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</w:p>
        </w:tc>
        <w:tc>
          <w:tcPr>
            <w:tcW w:w="1418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ru-RU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eastAsia="zh-CN"/>
              </w:rPr>
              <w:t>5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eastAsia="zh-CN"/>
              </w:rPr>
              <w:t>6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6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eastAsia="zh-CN"/>
              </w:rPr>
              <w:t>5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7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eastAsia="zh-CN"/>
              </w:rPr>
              <w:t>7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5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</w:p>
        </w:tc>
        <w:tc>
          <w:tcPr>
            <w:tcW w:w="1701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eastAsia="zh-CN"/>
              </w:rPr>
              <w:t>6</w:t>
            </w: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6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</w:p>
        </w:tc>
      </w:tr>
      <w:tr w:rsidR="00113BBE" w:rsidRPr="007148A3" w:rsidTr="00113BBE">
        <w:tc>
          <w:tcPr>
            <w:tcW w:w="198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ru-RU"/>
              </w:rPr>
            </w:pPr>
            <w:r w:rsidRPr="007148A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Доплата 1-е размещение / </w:t>
            </w:r>
            <w:r w:rsidRPr="007148A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yellow"/>
                <w:lang w:val="en-US" w:eastAsia="zh-CN"/>
              </w:rPr>
              <w:t>84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yellow"/>
                <w:lang w:val="en-US" w:eastAsia="zh-CN"/>
              </w:rPr>
              <w:t>$</w:t>
            </w:r>
          </w:p>
        </w:tc>
        <w:tc>
          <w:tcPr>
            <w:tcW w:w="1418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green"/>
                <w:lang w:val="en-US" w:eastAsia="zh-CN"/>
              </w:rPr>
              <w:t>102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green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cyan"/>
                <w:lang w:val="en-US" w:eastAsia="zh-CN"/>
              </w:rPr>
              <w:t>128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cyan"/>
                <w:lang w:val="en-US" w:eastAsia="zh-CN"/>
              </w:rPr>
              <w:t>$</w:t>
            </w:r>
          </w:p>
        </w:tc>
        <w:tc>
          <w:tcPr>
            <w:tcW w:w="1275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magenta"/>
                <w:lang w:val="en-US" w:eastAsia="zh-CN"/>
              </w:rPr>
              <w:t>119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en-US" w:eastAsia="zh-CN"/>
              </w:rPr>
              <w:t>$</w:t>
            </w:r>
          </w:p>
        </w:tc>
        <w:tc>
          <w:tcPr>
            <w:tcW w:w="1276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red"/>
                <w:lang w:val="en-US" w:eastAsia="zh-CN"/>
              </w:rPr>
              <w:t>178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red"/>
                <w:lang w:val="en-US" w:eastAsia="zh-CN"/>
              </w:rPr>
              <w:t>$</w:t>
            </w:r>
          </w:p>
        </w:tc>
        <w:tc>
          <w:tcPr>
            <w:tcW w:w="1701" w:type="dxa"/>
          </w:tcPr>
          <w:p w:rsidR="00113BBE" w:rsidRPr="007148A3" w:rsidRDefault="00113BBE" w:rsidP="00113BB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</w:pPr>
            <w:r w:rsidRPr="007148A3">
              <w:rPr>
                <w:rFonts w:ascii="Times New Roman" w:eastAsia="SimSun" w:hAnsi="Times New Roman" w:cs="Times New Roman" w:hint="eastAsia"/>
                <w:sz w:val="21"/>
                <w:szCs w:val="21"/>
                <w:highlight w:val="lightGray"/>
                <w:lang w:val="en-US" w:eastAsia="zh-CN"/>
              </w:rPr>
              <w:t>119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highlight w:val="lightGray"/>
                <w:lang w:val="en-US" w:eastAsia="zh-CN"/>
              </w:rPr>
              <w:t>$</w:t>
            </w:r>
          </w:p>
        </w:tc>
      </w:tr>
    </w:tbl>
    <w:p w:rsidR="007148A3" w:rsidRPr="007148A3" w:rsidRDefault="007148A3" w:rsidP="007148A3">
      <w:pPr>
        <w:spacing w:line="240" w:lineRule="auto"/>
        <w:rPr>
          <w:rFonts w:ascii="Times New Roman" w:eastAsia="SimSun" w:hAnsi="Times New Roman" w:cs="Times New Roman"/>
          <w:b/>
          <w:sz w:val="21"/>
          <w:szCs w:val="21"/>
          <w:lang w:val="en-US" w:eastAsia="zh-CN"/>
        </w:rPr>
      </w:pPr>
    </w:p>
    <w:p w:rsidR="007148A3" w:rsidRPr="007148A3" w:rsidRDefault="0027127C" w:rsidP="007148A3">
      <w:pPr>
        <w:spacing w:line="240" w:lineRule="auto"/>
        <w:rPr>
          <w:rFonts w:ascii="Times New Roman" w:eastAsia="SimSun" w:hAnsi="Times New Roman" w:cs="Times New Roman"/>
          <w:b/>
          <w:i/>
          <w:sz w:val="21"/>
          <w:szCs w:val="21"/>
          <w:lang w:eastAsia="ru-RU"/>
        </w:rPr>
      </w:pPr>
      <w:r w:rsidRPr="007148A3">
        <w:rPr>
          <w:rFonts w:ascii="Times New Roman" w:eastAsia="SimSun" w:hAnsi="Times New Roman" w:cs="Times New Roman"/>
          <w:b/>
          <w:i/>
          <w:sz w:val="21"/>
          <w:szCs w:val="21"/>
          <w:lang w:eastAsia="ru-RU"/>
        </w:rPr>
        <w:t xml:space="preserve"> </w:t>
      </w:r>
      <w:r w:rsidR="007148A3" w:rsidRPr="007148A3">
        <w:rPr>
          <w:rFonts w:ascii="Times New Roman" w:eastAsia="SimSun" w:hAnsi="Times New Roman" w:cs="Times New Roman"/>
          <w:b/>
          <w:i/>
          <w:sz w:val="21"/>
          <w:szCs w:val="21"/>
          <w:lang w:eastAsia="ru-RU"/>
        </w:rPr>
        <w:t>8 дней</w:t>
      </w:r>
    </w:p>
    <w:p w:rsidR="007148A3" w:rsidRPr="007148A3" w:rsidRDefault="007148A3" w:rsidP="006873D3">
      <w:pPr>
        <w:spacing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7148A3" w:rsidRPr="007148A3" w:rsidRDefault="007148A3" w:rsidP="007148A3">
      <w:pPr>
        <w:spacing w:line="240" w:lineRule="auto"/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</w:pPr>
    </w:p>
    <w:p w:rsidR="00A527B7" w:rsidRPr="007148A3" w:rsidRDefault="00A527B7" w:rsidP="00AA2561">
      <w:pPr>
        <w:spacing w:after="240"/>
        <w:jc w:val="center"/>
        <w:rPr>
          <w:rFonts w:ascii="Times New Roman" w:hAnsi="Times New Roman" w:cs="Times New Roman"/>
          <w:b/>
          <w:lang w:val="en-US"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AA2561">
      <w:pPr>
        <w:pStyle w:val="a3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F42A2A">
        <w:rPr>
          <w:rFonts w:ascii="Times New Roman" w:hAnsi="Times New Roman" w:cs="Times New Roman"/>
        </w:rPr>
        <w:t xml:space="preserve">Находка - </w:t>
      </w:r>
      <w:r w:rsidR="00EC0D2B">
        <w:rPr>
          <w:rFonts w:ascii="Times New Roman" w:hAnsi="Times New Roman" w:cs="Times New Roman"/>
        </w:rPr>
        <w:t>Артем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r w:rsidR="00B72D86">
        <w:rPr>
          <w:rFonts w:ascii="Times New Roman" w:hAnsi="Times New Roman" w:cs="Times New Roman"/>
        </w:rPr>
        <w:t>Харбин</w:t>
      </w:r>
      <w:r w:rsidR="00644D59" w:rsidRPr="00316CCF">
        <w:rPr>
          <w:rFonts w:ascii="Times New Roman" w:hAnsi="Times New Roman" w:cs="Times New Roman"/>
        </w:rPr>
        <w:t xml:space="preserve"> </w:t>
      </w:r>
      <w:r w:rsidR="00F42A2A">
        <w:rPr>
          <w:rFonts w:ascii="Times New Roman" w:hAnsi="Times New Roman" w:cs="Times New Roman"/>
        </w:rPr>
        <w:t>–</w:t>
      </w:r>
      <w:r w:rsidR="00644D59" w:rsidRPr="00316CCF">
        <w:rPr>
          <w:rFonts w:ascii="Times New Roman" w:hAnsi="Times New Roman" w:cs="Times New Roman"/>
        </w:rPr>
        <w:t xml:space="preserve"> </w:t>
      </w:r>
      <w:r w:rsidR="00EC0D2B">
        <w:rPr>
          <w:rFonts w:ascii="Times New Roman" w:hAnsi="Times New Roman" w:cs="Times New Roman"/>
        </w:rPr>
        <w:t>Артем</w:t>
      </w:r>
      <w:r w:rsidR="00F42A2A">
        <w:rPr>
          <w:rFonts w:ascii="Times New Roman" w:hAnsi="Times New Roman" w:cs="Times New Roman"/>
        </w:rPr>
        <w:t xml:space="preserve"> - Находка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Проезд на электричке  2 класс </w:t>
      </w:r>
      <w:proofErr w:type="spellStart"/>
      <w:r>
        <w:rPr>
          <w:rFonts w:ascii="Times New Roman" w:hAnsi="Times New Roman" w:cs="Times New Roman"/>
        </w:rPr>
        <w:t>Суйфэньхэ</w:t>
      </w:r>
      <w:proofErr w:type="spellEnd"/>
      <w:r>
        <w:rPr>
          <w:rFonts w:ascii="Times New Roman" w:hAnsi="Times New Roman" w:cs="Times New Roman"/>
        </w:rPr>
        <w:t>-Харбин-</w:t>
      </w:r>
      <w:proofErr w:type="spellStart"/>
      <w:r>
        <w:rPr>
          <w:rFonts w:ascii="Times New Roman" w:hAnsi="Times New Roman" w:cs="Times New Roman"/>
        </w:rPr>
        <w:t>Суйфэньхэ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1C4CB1">
        <w:rPr>
          <w:rFonts w:ascii="Times New Roman" w:hAnsi="Times New Roman" w:cs="Times New Roman"/>
        </w:rPr>
        <w:t xml:space="preserve"> </w:t>
      </w:r>
      <w:proofErr w:type="gramStart"/>
      <w:r w:rsidR="001C4CB1">
        <w:rPr>
          <w:rFonts w:ascii="Times New Roman" w:hAnsi="Times New Roman" w:cs="Times New Roman"/>
        </w:rPr>
        <w:t xml:space="preserve">( </w:t>
      </w:r>
      <w:proofErr w:type="gramEnd"/>
      <w:r w:rsidR="001C4CB1">
        <w:rPr>
          <w:rFonts w:ascii="Times New Roman" w:hAnsi="Times New Roman" w:cs="Times New Roman"/>
        </w:rPr>
        <w:t>встреча-проводы)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747BA6" w:rsidRPr="00316CCF" w:rsidRDefault="00747BA6" w:rsidP="00747BA6">
      <w:p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  <w:r w:rsidRPr="00316CCF">
        <w:rPr>
          <w:rFonts w:ascii="Times New Roman" w:hAnsi="Times New Roman" w:cs="Times New Roman"/>
        </w:rPr>
        <w:t xml:space="preserve">Загранпаспорт, заполненная декларация на вывоз валюты свыше 3000 долларов США.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Pr="00316CCF">
        <w:rPr>
          <w:rFonts w:ascii="Times New Roman" w:hAnsi="Times New Roman" w:cs="Times New Roman"/>
        </w:rPr>
        <w:t>лицо</w:t>
      </w:r>
      <w:proofErr w:type="gramEnd"/>
      <w:r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316CCF" w:rsidRDefault="00CC78CF">
      <w:pPr>
        <w:rPr>
          <w:rFonts w:ascii="Times New Roman" w:hAnsi="Times New Roman" w:cs="Times New Roman"/>
        </w:rPr>
      </w:pPr>
    </w:p>
    <w:sectPr w:rsidR="00CC78CF" w:rsidRPr="00316CCF" w:rsidSect="000166C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GeorgianBrushCyrillicGreek">
    <w:altName w:val="Times New Roman"/>
    <w:charset w:val="CC"/>
    <w:family w:val="auto"/>
    <w:pitch w:val="variable"/>
    <w:sig w:usb0="00000001" w:usb1="500160E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643E"/>
    <w:multiLevelType w:val="multilevel"/>
    <w:tmpl w:val="275D6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166CC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DC5"/>
    <w:rsid w:val="00113BBE"/>
    <w:rsid w:val="00136131"/>
    <w:rsid w:val="00137F1D"/>
    <w:rsid w:val="001418A2"/>
    <w:rsid w:val="00150F4C"/>
    <w:rsid w:val="00173EC6"/>
    <w:rsid w:val="001768D3"/>
    <w:rsid w:val="001B4CFD"/>
    <w:rsid w:val="001B7F25"/>
    <w:rsid w:val="001C4CB1"/>
    <w:rsid w:val="0024294D"/>
    <w:rsid w:val="00264AEF"/>
    <w:rsid w:val="0027127C"/>
    <w:rsid w:val="00285735"/>
    <w:rsid w:val="002917BE"/>
    <w:rsid w:val="002972C6"/>
    <w:rsid w:val="002B39F1"/>
    <w:rsid w:val="002E042D"/>
    <w:rsid w:val="00316CCF"/>
    <w:rsid w:val="003251F1"/>
    <w:rsid w:val="003339C2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45EA3"/>
    <w:rsid w:val="004977D9"/>
    <w:rsid w:val="004E2CD4"/>
    <w:rsid w:val="004E5C11"/>
    <w:rsid w:val="004F5DFE"/>
    <w:rsid w:val="00500677"/>
    <w:rsid w:val="00504761"/>
    <w:rsid w:val="00512674"/>
    <w:rsid w:val="00515D7A"/>
    <w:rsid w:val="00542BF7"/>
    <w:rsid w:val="00572024"/>
    <w:rsid w:val="005913B2"/>
    <w:rsid w:val="005924E8"/>
    <w:rsid w:val="005D2353"/>
    <w:rsid w:val="005D43DC"/>
    <w:rsid w:val="005E2B13"/>
    <w:rsid w:val="0060765A"/>
    <w:rsid w:val="00613E51"/>
    <w:rsid w:val="006275BA"/>
    <w:rsid w:val="00644D59"/>
    <w:rsid w:val="00653997"/>
    <w:rsid w:val="00670D14"/>
    <w:rsid w:val="006726E3"/>
    <w:rsid w:val="006873D3"/>
    <w:rsid w:val="006A1E6E"/>
    <w:rsid w:val="006B1F95"/>
    <w:rsid w:val="006B500F"/>
    <w:rsid w:val="006C6337"/>
    <w:rsid w:val="006C725D"/>
    <w:rsid w:val="006D722E"/>
    <w:rsid w:val="007148A3"/>
    <w:rsid w:val="00740090"/>
    <w:rsid w:val="00747BA6"/>
    <w:rsid w:val="00764020"/>
    <w:rsid w:val="00782D56"/>
    <w:rsid w:val="007858C5"/>
    <w:rsid w:val="007862F1"/>
    <w:rsid w:val="0079583D"/>
    <w:rsid w:val="00795EA7"/>
    <w:rsid w:val="00796466"/>
    <w:rsid w:val="00796EE1"/>
    <w:rsid w:val="007D7CF7"/>
    <w:rsid w:val="007E2501"/>
    <w:rsid w:val="00804DAD"/>
    <w:rsid w:val="0080580F"/>
    <w:rsid w:val="008135E3"/>
    <w:rsid w:val="00820987"/>
    <w:rsid w:val="00825CC4"/>
    <w:rsid w:val="008325CF"/>
    <w:rsid w:val="008606AF"/>
    <w:rsid w:val="00882EAE"/>
    <w:rsid w:val="008B1F86"/>
    <w:rsid w:val="008C1393"/>
    <w:rsid w:val="008F30B2"/>
    <w:rsid w:val="008F3E44"/>
    <w:rsid w:val="008F5135"/>
    <w:rsid w:val="00915B13"/>
    <w:rsid w:val="009529AF"/>
    <w:rsid w:val="00954CC5"/>
    <w:rsid w:val="00972351"/>
    <w:rsid w:val="009B3371"/>
    <w:rsid w:val="009D726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4627C"/>
    <w:rsid w:val="00B55CA4"/>
    <w:rsid w:val="00B72D86"/>
    <w:rsid w:val="00B87703"/>
    <w:rsid w:val="00BA61F6"/>
    <w:rsid w:val="00BB4F14"/>
    <w:rsid w:val="00BD281C"/>
    <w:rsid w:val="00C14547"/>
    <w:rsid w:val="00C16AC3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C78CF"/>
    <w:rsid w:val="00CF75F6"/>
    <w:rsid w:val="00D2396A"/>
    <w:rsid w:val="00D36B30"/>
    <w:rsid w:val="00D45A79"/>
    <w:rsid w:val="00D6029E"/>
    <w:rsid w:val="00D66114"/>
    <w:rsid w:val="00D672B6"/>
    <w:rsid w:val="00D675BB"/>
    <w:rsid w:val="00D73F57"/>
    <w:rsid w:val="00D92862"/>
    <w:rsid w:val="00DA3C13"/>
    <w:rsid w:val="00DA56E5"/>
    <w:rsid w:val="00DB223E"/>
    <w:rsid w:val="00DC24C6"/>
    <w:rsid w:val="00DF16ED"/>
    <w:rsid w:val="00E01A11"/>
    <w:rsid w:val="00E02A30"/>
    <w:rsid w:val="00E031CC"/>
    <w:rsid w:val="00E048A1"/>
    <w:rsid w:val="00E2378A"/>
    <w:rsid w:val="00E55BFB"/>
    <w:rsid w:val="00E76D53"/>
    <w:rsid w:val="00EC0D2B"/>
    <w:rsid w:val="00EC6D88"/>
    <w:rsid w:val="00F057DE"/>
    <w:rsid w:val="00F22868"/>
    <w:rsid w:val="00F33374"/>
    <w:rsid w:val="00F3742C"/>
    <w:rsid w:val="00F42A2A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DA3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DA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33</cp:revision>
  <cp:lastPrinted>2019-04-10T03:57:00Z</cp:lastPrinted>
  <dcterms:created xsi:type="dcterms:W3CDTF">2019-04-09T03:03:00Z</dcterms:created>
  <dcterms:modified xsi:type="dcterms:W3CDTF">2019-07-25T06:05:00Z</dcterms:modified>
</cp:coreProperties>
</file>